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05"/>
      </w:tblGrid>
      <w:tr>
        <w:trPr>
          <w:trHeight w:val="1075" w:hRule="atLeast"/>
          <w:cantSplit w:val="true"/>
        </w:trPr>
        <w:tc>
          <w:tcPr>
            <w:tcW w:w="95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/>
              <w:drawing>
                <wp:inline distT="0" distB="0" distL="0" distR="0">
                  <wp:extent cx="518160" cy="780415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692" w:hRule="atLeast"/>
        </w:trPr>
        <w:tc>
          <w:tcPr>
            <w:tcW w:w="95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Усть – Ницинского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mc:AlternateContent>
                <mc:Choice Requires="wps">
                  <w:drawing>
                    <wp:anchor behindDoc="0" distT="28575" distB="0" distL="28575" distR="4" simplePos="0" locked="0" layoutInCell="1" allowOverlap="1" relativeHeight="3" wp14:anchorId="2778048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55880</wp:posOffset>
                      </wp:positionV>
                      <wp:extent cx="5801995" cy="2540"/>
                      <wp:effectExtent l="0" t="19050" r="48256" b="38100"/>
                      <wp:wrapNone/>
                      <wp:docPr id="2" name="Прямая соединительная линия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1400" cy="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241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Прямая соединительная линия 3" stroked="t" o:allowincell="t" style="position:absolute;margin-left:2.7pt;margin-top:4.4pt;width:456.75pt;height:0.1pt;mso-wrap-style:none;v-text-anchor:middle" wp14:anchorId="27780480" type="_x0000_t32">
                      <v:fill o:detectmouseclick="t" on="false"/>
                      <v:stroke color="black" weight="57240" joinstyle="round" endcap="flat"/>
                      <w10:wrap type="none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28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.12.2021 г. №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317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-НПА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с. Усть-Ницинское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 внесении изменений в Положение о муниципальном жилищном контроле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 Усть-Ницинском сельском поселении Слободо-Туринского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муниципального района Свердловской области, утвержденное решением Думы Усть-Ницинского сельского поселения от 10.09.2021 № 286-НПА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 Российской Федерации», статьями 3, 23, 30 Федерального закона от 31 июля 2020 года № 248-ФЗ «О государственном контроле (надзоре) и муниципальном контроле в Российской Федерации», </w:t>
      </w:r>
      <w:r>
        <w:rPr>
          <w:rFonts w:ascii="Liberation Serif" w:hAnsi="Liberation Serif"/>
          <w:sz w:val="28"/>
          <w:szCs w:val="28"/>
        </w:rPr>
        <w:t xml:space="preserve">письмом Департамента государственного жилищного и строительного надзора Свердловской области от 17.11.2021 № 29-01-40/46473 «О перечне индикаторов риска», письмом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контроля (надзора), муниципального контроля,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руководствуясь </w:t>
      </w: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  <w:t>Уставом Усть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-Ницинского сельского поселения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Дума Усть-Ницинского сельского поселения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РЕШИЛА:   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57" w:right="0" w:firstLine="567"/>
        <w:contextualSpacing/>
        <w:jc w:val="both"/>
        <w:rPr>
          <w:color w:val="000000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</w:rPr>
        <w:t>Внести в К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28"/>
          <w:lang w:val="ru-RU" w:eastAsia="en-US" w:bidi="ar-SA"/>
        </w:rPr>
        <w:t>лючевые показатели муниципального жилищного контроля в Усть-Ницинском сельском поселении и их целевые значения</w:t>
      </w:r>
      <w:bookmarkStart w:id="0" w:name="_Hlk90916929"/>
      <w:r>
        <w:rPr>
          <w:rFonts w:eastAsia="Times New Roman" w:cs="Liberation Serif" w:ascii="Liberation Serif" w:hAnsi="Liberation Serif"/>
          <w:color w:val="000000"/>
          <w:sz w:val="28"/>
          <w:szCs w:val="28"/>
        </w:rPr>
        <w:t>, индикативные показатели муниципального жилищного контроля в Усть-Ницинском сельском поселении, утвержденные Решением Думы Усть-Ницинского сельского поселения от 10.09.2021 г. № 286-НПА</w:t>
      </w:r>
      <w:bookmarkEnd w:id="0"/>
      <w:r>
        <w:rPr>
          <w:rFonts w:eastAsia="Times New Roman" w:cs="Liberation Serif" w:ascii="Liberation Serif" w:hAnsi="Liberation Serif"/>
          <w:color w:val="000000"/>
          <w:sz w:val="28"/>
          <w:szCs w:val="28"/>
        </w:rPr>
        <w:t xml:space="preserve">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</w:rPr>
        <w:t>Пункт 2  изложить в новой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Standard"/>
        <w:jc w:val="center"/>
        <w:rPr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>«</w:t>
      </w:r>
      <w:r>
        <w:rPr>
          <w:rFonts w:cs="Times New Roman"/>
          <w:sz w:val="28"/>
          <w:szCs w:val="28"/>
          <w:lang w:val="ru-RU"/>
        </w:rPr>
        <w:t xml:space="preserve">2. Индикативные показатели в сфере муниципального </w:t>
      </w:r>
      <w:r>
        <w:rPr>
          <w:rFonts w:cs="Times New Roman"/>
          <w:bCs/>
          <w:sz w:val="28"/>
          <w:szCs w:val="28"/>
          <w:lang w:val="ru-RU"/>
        </w:rPr>
        <w:t>жилищного</w:t>
      </w:r>
      <w:r>
        <w:rPr>
          <w:rFonts w:cs="Times New Roman"/>
          <w:sz w:val="28"/>
          <w:szCs w:val="28"/>
          <w:lang w:val="ru-RU"/>
        </w:rPr>
        <w:t xml:space="preserve"> контроля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в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Усть-Ницинском сельском поселении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»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Liberation Serif" w:hAnsi="Liberation Serif" w:eastAsia="SimSun" w:cs="Times New Roman"/>
          <w:bCs/>
          <w:color w:val="000000"/>
          <w:kern w:val="2"/>
          <w:sz w:val="12"/>
          <w:szCs w:val="28"/>
          <w:lang w:eastAsia="zh-CN" w:bidi="hi-IN"/>
        </w:rPr>
      </w:pPr>
      <w:r>
        <w:rPr>
          <w:rFonts w:eastAsia="SimSun" w:cs="Times New Roman" w:ascii="Liberation Serif" w:hAnsi="Liberation Serif"/>
          <w:bCs/>
          <w:color w:val="000000"/>
          <w:kern w:val="2"/>
          <w:sz w:val="12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  <w:t>1)</w:t>
        <w:tab/>
        <w:t xml:space="preserve">количество внеплановых контрольных (надзорных) мероприятий, проведенных за отчетный период;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  <w:t>2)</w:t>
        <w:tab/>
        <w:t xml:space="preserve">общее количество контрольных (надзорных) мероприятий с взаимодействием, проведенных за отчетный период;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  <w:t>3)</w:t>
        <w:tab/>
        <w:t xml:space="preserve">количество контрольных (надзорных) мероприятий с взаимодействием по каждому виду КНМ, проведенных за отчетный период;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  <w:t>4)</w:t>
        <w:tab/>
        <w:t xml:space="preserve">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  <w:t>5)</w:t>
        <w:tab/>
        <w:t xml:space="preserve">количество обязательных профилактических визитов, проведенных за отчетный период;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  <w:t>6)</w:t>
        <w:tab/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  <w:t>7)</w:t>
        <w:tab/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  <w:t xml:space="preserve">8) количество контрольных (надзорных) мероприятий, по итогам которых возбуждены дела об административных правонарушениях, за отчетный период; 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  <w:t xml:space="preserve">9) сумма административных штрафов, наложенных по результатам контрольных (надзорных) мероприятий, за отчетный период; 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(надзорных) мероприятий, за отчетный период; 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  <w:t>11)</w:t>
        <w:tab/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  <w:t>12)</w:t>
        <w:tab/>
        <w:t xml:space="preserve">общее количество учтенных объектов контроля на конец отчетного периода;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  <w:t>13)</w:t>
        <w:tab/>
        <w:t xml:space="preserve">количество жалоб, в отношении которых контрольным (надзорным) органом был нарушен срок рассмотрения, за отчетный период;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  <w:t>14)</w:t>
        <w:tab/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  <w:t>15)</w:t>
        <w:tab/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  <w:t>16)</w:t>
        <w:tab/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период.»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  <w:t>2.  Положение о муниципальном жилищном контроле Усть-Ницинского сельского поселения</w:t>
      </w:r>
      <w:r>
        <w:rPr>
          <w:rFonts w:eastAsia="Times New Roman" w:cs="Liberation Serif" w:ascii="Liberation Serif" w:hAnsi="Liberation Serif"/>
          <w:sz w:val="28"/>
          <w:szCs w:val="28"/>
        </w:rPr>
        <w:t>, утвержденное Решением Думы Усть-Ницинского сельского поселения от 10.09.2021 г. № 286-НПА дополнить Приложением следующего содержания: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189" w:leader="none"/>
        </w:tabs>
        <w:suppressAutoHyphens w:val="true"/>
        <w:ind w:firstLine="709"/>
        <w:jc w:val="right"/>
        <w:textAlignment w:val="baseline"/>
        <w:rPr>
          <w:rFonts w:ascii="Liberation Serif" w:hAnsi="Liberation Serif" w:eastAsia="SimSun" w:cs="Mangal"/>
          <w:kern w:val="2"/>
          <w:sz w:val="28"/>
          <w:szCs w:val="28"/>
          <w:lang w:eastAsia="zh-CN" w:bidi="hi-IN"/>
        </w:rPr>
      </w:pPr>
      <w:r>
        <w:rPr>
          <w:rFonts w:eastAsia="Times New Roman" w:cs="Liberation Serif" w:ascii="Liberation Serif" w:hAnsi="Liberation Serif"/>
          <w:sz w:val="28"/>
          <w:szCs w:val="28"/>
        </w:rPr>
        <w:t>«</w:t>
      </w:r>
      <w:r>
        <w:rPr>
          <w:rFonts w:eastAsia="SimSun" w:cs="Mangal" w:ascii="Liberation Serif" w:hAnsi="Liberation Serif"/>
          <w:kern w:val="2"/>
          <w:sz w:val="28"/>
          <w:szCs w:val="28"/>
          <w:lang w:eastAsia="zh-CN" w:bidi="hi-IN"/>
        </w:rPr>
        <w:t>Утвержден</w:t>
      </w:r>
    </w:p>
    <w:p>
      <w:pPr>
        <w:pStyle w:val="Normal"/>
        <w:tabs>
          <w:tab w:val="clear" w:pos="708"/>
          <w:tab w:val="left" w:pos="1189" w:leader="none"/>
        </w:tabs>
        <w:suppressAutoHyphens w:val="true"/>
        <w:spacing w:lineRule="auto" w:line="240" w:before="0" w:after="0"/>
        <w:ind w:firstLine="709"/>
        <w:jc w:val="right"/>
        <w:textAlignment w:val="baseline"/>
        <w:rPr>
          <w:rFonts w:ascii="Liberation Serif" w:hAnsi="Liberation Serif"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28"/>
          <w:szCs w:val="28"/>
          <w:lang w:eastAsia="zh-CN" w:bidi="hi-IN"/>
        </w:rPr>
        <w:t>решением Думы Усть-Ницинского</w:t>
      </w:r>
    </w:p>
    <w:p>
      <w:pPr>
        <w:pStyle w:val="Normal"/>
        <w:tabs>
          <w:tab w:val="clear" w:pos="708"/>
          <w:tab w:val="left" w:pos="1189" w:leader="none"/>
        </w:tabs>
        <w:suppressAutoHyphens w:val="true"/>
        <w:spacing w:lineRule="auto" w:line="240" w:before="0" w:after="0"/>
        <w:ind w:firstLine="709"/>
        <w:jc w:val="right"/>
        <w:textAlignment w:val="baseline"/>
        <w:rPr>
          <w:rFonts w:ascii="Liberation Serif" w:hAnsi="Liberation Serif"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 w:cs="Mangal" w:ascii="Liberation Serif" w:hAnsi="Liberation Serif"/>
          <w:kern w:val="2"/>
          <w:sz w:val="28"/>
          <w:szCs w:val="28"/>
          <w:lang w:eastAsia="zh-CN" w:bidi="hi-IN"/>
        </w:rPr>
        <w:t>сельского поселения</w:t>
      </w:r>
    </w:p>
    <w:p>
      <w:pPr>
        <w:pStyle w:val="Normal"/>
        <w:tabs>
          <w:tab w:val="clear" w:pos="708"/>
          <w:tab w:val="left" w:pos="1189" w:leader="none"/>
        </w:tabs>
        <w:suppressAutoHyphens w:val="true"/>
        <w:spacing w:lineRule="auto" w:line="240" w:before="0" w:after="0"/>
        <w:ind w:firstLine="709"/>
        <w:jc w:val="right"/>
        <w:textAlignment w:val="baseline"/>
        <w:rPr>
          <w:rFonts w:ascii="Liberation Serif" w:hAnsi="Liberation Serif"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28"/>
          <w:szCs w:val="28"/>
          <w:lang w:eastAsia="zh-CN" w:bidi="hi-IN"/>
        </w:rPr>
        <w:t>от ______ 2021 № 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Times New Roman"/>
          <w:iCs/>
          <w:kern w:val="2"/>
          <w:sz w:val="28"/>
          <w:szCs w:val="28"/>
          <w:lang w:eastAsia="zh-CN" w:bidi="hi-IN"/>
        </w:rPr>
      </w:pPr>
      <w:r>
        <w:rPr>
          <w:rFonts w:eastAsia="SimSun" w:cs="Times New Roman" w:ascii="Liberation Serif" w:hAnsi="Liberation Serif"/>
          <w:iCs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SimSun" w:cs="Times New Roman"/>
          <w:b/>
          <w:b/>
          <w:iCs/>
          <w:kern w:val="2"/>
          <w:sz w:val="28"/>
          <w:szCs w:val="28"/>
          <w:lang w:eastAsia="zh-CN" w:bidi="hi-IN"/>
        </w:rPr>
      </w:pPr>
      <w:r>
        <w:rPr>
          <w:rFonts w:eastAsia="SimSun" w:cs="Times New Roman" w:ascii="Liberation Serif" w:hAnsi="Liberation Serif"/>
          <w:b/>
          <w:iCs/>
          <w:kern w:val="2"/>
          <w:sz w:val="28"/>
          <w:szCs w:val="28"/>
          <w:lang w:eastAsia="zh-CN" w:bidi="hi-IN"/>
        </w:rPr>
        <w:t xml:space="preserve">ПЕРЕЧЕНЬ ИНДИКАТОРОВ РИСКА 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SimSun" w:cs="Times New Roman"/>
          <w:b/>
          <w:b/>
          <w:iCs/>
          <w:kern w:val="2"/>
          <w:sz w:val="28"/>
          <w:szCs w:val="28"/>
          <w:lang w:eastAsia="zh-CN" w:bidi="hi-IN"/>
        </w:rPr>
      </w:pPr>
      <w:r>
        <w:rPr>
          <w:rFonts w:eastAsia="SimSun" w:cs="Times New Roman" w:ascii="Liberation Serif" w:hAnsi="Liberation Serif"/>
          <w:b/>
          <w:iCs/>
          <w:kern w:val="2"/>
          <w:sz w:val="28"/>
          <w:szCs w:val="28"/>
          <w:lang w:eastAsia="zh-CN" w:bidi="hi-IN"/>
        </w:rPr>
        <w:t>нарушения обязательных требований в сфере муниципального жилищного контроля в Усть-Ницинском сельском поселении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SimSun" w:cs="Times New Roman"/>
          <w:iCs/>
          <w:kern w:val="2"/>
          <w:sz w:val="28"/>
          <w:szCs w:val="28"/>
          <w:lang w:eastAsia="zh-CN" w:bidi="hi-IN"/>
        </w:rPr>
      </w:pPr>
      <w:r>
        <w:rPr>
          <w:rFonts w:eastAsia="SimSun" w:cs="Times New Roman" w:ascii="Liberation Serif" w:hAnsi="Liberation Serif"/>
          <w:iCs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iCs/>
          <w:kern w:val="2"/>
          <w:sz w:val="28"/>
          <w:szCs w:val="28"/>
          <w:lang w:eastAsia="zh-CN" w:bidi="hi-IN"/>
        </w:rPr>
      </w:pPr>
      <w:r>
        <w:rPr>
          <w:rFonts w:eastAsia="SimSun" w:cs="Times New Roman" w:ascii="Liberation Serif" w:hAnsi="Liberation Serif"/>
          <w:iCs/>
          <w:kern w:val="2"/>
          <w:sz w:val="28"/>
          <w:szCs w:val="28"/>
          <w:lang w:eastAsia="zh-CN" w:bidi="hi-IN"/>
        </w:rPr>
        <w:t>1.Двукратный и более рост количества обращений за двенадцать месяцев текущего календарного года, в сравнении с аналогичным периодом предшествующего календарного года, поступивших в адрес органа 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iCs/>
          <w:kern w:val="2"/>
          <w:sz w:val="28"/>
          <w:szCs w:val="28"/>
          <w:lang w:eastAsia="zh-CN" w:bidi="hi-IN"/>
        </w:rPr>
      </w:pPr>
      <w:r>
        <w:rPr>
          <w:rFonts w:eastAsia="SimSun" w:cs="Times New Roman" w:ascii="Liberation Serif" w:hAnsi="Liberation Serif"/>
          <w:iCs/>
          <w:kern w:val="2"/>
          <w:sz w:val="28"/>
          <w:szCs w:val="28"/>
          <w:lang w:eastAsia="zh-CN" w:bidi="hi-IN"/>
        </w:rPr>
        <w:t>2.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iCs/>
          <w:kern w:val="2"/>
          <w:sz w:val="28"/>
          <w:szCs w:val="28"/>
          <w:lang w:eastAsia="zh-CN" w:bidi="hi-IN"/>
        </w:rPr>
      </w:pPr>
      <w:r>
        <w:rPr>
          <w:rFonts w:eastAsia="SimSun" w:cs="Times New Roman" w:ascii="Liberation Serif" w:hAnsi="Liberation Serif"/>
          <w:iCs/>
          <w:kern w:val="2"/>
          <w:sz w:val="28"/>
          <w:szCs w:val="28"/>
          <w:lang w:eastAsia="zh-CN" w:bidi="hi-IN"/>
        </w:rPr>
        <w:t xml:space="preserve">3.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iCs/>
          <w:kern w:val="2"/>
          <w:sz w:val="28"/>
          <w:szCs w:val="28"/>
          <w:lang w:eastAsia="zh-CN" w:bidi="hi-IN"/>
        </w:rPr>
      </w:pPr>
      <w:r>
        <w:rPr>
          <w:rFonts w:eastAsia="SimSun" w:cs="Times New Roman" w:ascii="Liberation Serif" w:hAnsi="Liberation Serif"/>
          <w:iCs/>
          <w:kern w:val="2"/>
          <w:sz w:val="28"/>
          <w:szCs w:val="28"/>
          <w:lang w:eastAsia="zh-CN" w:bidi="hi-IN"/>
        </w:rPr>
        <w:t>4. Отсутствие в течение трех и более месяцев актуализации информации, подлежащей раскрытию, в системе.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SimSun" w:cs="Times New Roman"/>
          <w:iCs/>
          <w:kern w:val="2"/>
          <w:sz w:val="28"/>
          <w:szCs w:val="28"/>
          <w:lang w:eastAsia="zh-CN" w:bidi="hi-IN"/>
        </w:rPr>
      </w:pPr>
      <w:r>
        <w:rPr>
          <w:rFonts w:eastAsia="SimSun" w:cs="Times New Roman" w:ascii="Liberation Serif" w:hAnsi="Liberation Serif"/>
          <w:iCs/>
          <w:kern w:val="2"/>
          <w:sz w:val="28"/>
          <w:szCs w:val="28"/>
          <w:lang w:eastAsia="zh-CN" w:bidi="hi-IN"/>
        </w:rPr>
        <w:t>5. Введение в отношении подконтрольного субъекта процедуры наблюдения по заявлению о признании должника банкротом, или признание поднадзорного субъекта несостоятельным (банкротом).»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eastAsia="SimSun" w:cs="Times New Roman" w:ascii="Liberation Serif" w:hAnsi="Liberation Serif"/>
          <w:iCs/>
          <w:kern w:val="2"/>
          <w:sz w:val="28"/>
          <w:szCs w:val="28"/>
          <w:lang w:eastAsia="zh-CN" w:bidi="hi-IN"/>
        </w:rPr>
        <w:t>2.</w:t>
      </w:r>
      <w:r>
        <w:rPr>
          <w:rStyle w:val="Style14"/>
          <w:rFonts w:eastAsia="Times New Roman" w:cs="Times New Roman" w:ascii="Liberation Serif" w:hAnsi="Liberation Serif"/>
          <w:iCs/>
          <w:color w:val="000000"/>
          <w:kern w:val="2"/>
          <w:sz w:val="28"/>
          <w:szCs w:val="28"/>
          <w:lang w:eastAsia="ru-RU" w:bidi="hi-IN"/>
        </w:rPr>
        <w:t xml:space="preserve">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" w:tgtFrame="_top">
        <w:r>
          <w:rPr>
            <w:rFonts w:eastAsia="Times New Roman" w:cs="Times New Roman" w:ascii="Liberation Serif" w:hAnsi="Liberation Serif"/>
            <w:iCs/>
            <w:color w:val="000000"/>
            <w:kern w:val="2"/>
            <w:sz w:val="28"/>
            <w:szCs w:val="28"/>
            <w:lang w:val="en-US" w:eastAsia="ru-RU" w:bidi="hi-IN"/>
          </w:rPr>
          <w:t>www</w:t>
        </w:r>
      </w:hyperlink>
      <w:hyperlink r:id="rId4" w:tgtFrame="_top">
        <w:r>
          <w:rPr>
            <w:rFonts w:eastAsia="Times New Roman" w:cs="Times New Roman" w:ascii="Liberation Serif" w:hAnsi="Liberation Serif"/>
            <w:iCs/>
            <w:color w:val="000000"/>
            <w:kern w:val="2"/>
            <w:sz w:val="28"/>
            <w:szCs w:val="28"/>
            <w:lang w:eastAsia="ru-RU" w:bidi="hi-IN"/>
          </w:rPr>
          <w:t>.усть-ницинское.рф</w:t>
        </w:r>
      </w:hyperlink>
      <w:r>
        <w:rPr>
          <w:rStyle w:val="Style14"/>
          <w:rFonts w:eastAsia="Times New Roman" w:cs="Times New Roman" w:ascii="Liberation Serif" w:hAnsi="Liberation Serif"/>
          <w:iCs/>
          <w:color w:val="000000"/>
          <w:kern w:val="2"/>
          <w:sz w:val="28"/>
          <w:szCs w:val="28"/>
          <w:lang w:eastAsia="ru-RU" w:bidi="hi-IN"/>
        </w:rPr>
        <w:t>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Style w:val="Style14"/>
          <w:rFonts w:ascii="Liberation Serif" w:hAnsi="Liberation Serif" w:eastAsia="Times New Roman" w:cs="Times New Roman"/>
          <w:iCs/>
          <w:color w:val="000000"/>
          <w:kern w:val="2"/>
          <w:sz w:val="28"/>
          <w:szCs w:val="28"/>
          <w:lang w:eastAsia="ru-RU" w:bidi="hi-IN"/>
        </w:rPr>
      </w:pPr>
      <w:r>
        <w:rPr>
          <w:rFonts w:eastAsia="Times New Roman" w:cs="Times New Roman" w:ascii="Liberation Serif" w:hAnsi="Liberation Serif"/>
          <w:iCs/>
          <w:color w:val="000000"/>
          <w:kern w:val="2"/>
          <w:sz w:val="28"/>
          <w:szCs w:val="28"/>
          <w:lang w:eastAsia="ru-RU" w:bidi="hi-IN"/>
        </w:rPr>
      </w:r>
    </w:p>
    <w:p>
      <w:pPr>
        <w:pStyle w:val="Style22"/>
        <w:suppressAutoHyphens w:val="false"/>
        <w:spacing w:before="0" w:after="0"/>
        <w:ind w:firstLine="720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color w:val="000000"/>
          <w:sz w:val="28"/>
          <w:szCs w:val="28"/>
          <w:lang w:eastAsia="ru-RU"/>
        </w:rPr>
        <w:t xml:space="preserve">3. Контроль за исполнением настоящего Решения возложить на комиссию по регламенту, социальным вопросам, местному самоуправлению (председатель </w:t>
      </w:r>
      <w:r>
        <w:rPr>
          <w:rStyle w:val="Style14"/>
          <w:rFonts w:eastAsia="Times New Roman" w:ascii="Liberation Serif" w:hAnsi="Liberation Serif"/>
          <w:color w:val="000000"/>
          <w:sz w:val="28"/>
          <w:szCs w:val="28"/>
          <w:lang w:eastAsia="ru-RU"/>
        </w:rPr>
        <w:t xml:space="preserve"> Голяков В.А.</w:t>
      </w:r>
      <w:r>
        <w:rPr>
          <w:rStyle w:val="Style14"/>
          <w:rFonts w:eastAsia="Times New Roman" w:ascii="Liberation Serif" w:hAnsi="Liberation Serif"/>
          <w:color w:val="000000"/>
          <w:sz w:val="28"/>
          <w:szCs w:val="28"/>
          <w:lang w:eastAsia="ru-RU"/>
        </w:rPr>
        <w:t>).</w:t>
      </w:r>
    </w:p>
    <w:p>
      <w:pPr>
        <w:pStyle w:val="Style22"/>
        <w:suppressAutoHyphens w:val="false"/>
        <w:spacing w:before="0" w:after="0"/>
        <w:jc w:val="both"/>
        <w:textAlignment w:val="auto"/>
        <w:rPr>
          <w:rFonts w:ascii="Liberation Serif" w:hAnsi="Liberation Serif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Style22"/>
        <w:widowControl w:val="false"/>
        <w:tabs>
          <w:tab w:val="clear" w:pos="708"/>
          <w:tab w:val="left" w:pos="7350" w:leader="none"/>
        </w:tabs>
        <w:spacing w:before="0" w:after="0"/>
        <w:rPr>
          <w:rFonts w:ascii="Liberation Serif" w:hAnsi="Liberation Serif"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Style22"/>
        <w:widowControl w:val="false"/>
        <w:spacing w:before="0" w:after="0"/>
        <w:jc w:val="center"/>
        <w:rPr>
          <w:rFonts w:ascii="Liberation Serif" w:hAnsi="Liberation Serif" w:eastAsia="Times New Roman" w:cs="Calibri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b/>
          <w:color w:val="000000"/>
          <w:sz w:val="28"/>
          <w:szCs w:val="28"/>
          <w:lang w:eastAsia="ru-RU"/>
        </w:rPr>
      </w:r>
    </w:p>
    <w:tbl>
      <w:tblPr>
        <w:tblW w:w="1026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5"/>
        <w:gridCol w:w="495"/>
        <w:gridCol w:w="5010"/>
      </w:tblGrid>
      <w:tr>
        <w:trPr/>
        <w:tc>
          <w:tcPr>
            <w:tcW w:w="4755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Председатель Думы Усть-Ницинского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5010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Глава  Усть-Ницинского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________________А.С. Лукин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center"/>
        <w:textAlignment w:val="baseline"/>
        <w:rPr>
          <w:rStyle w:val="Style14"/>
          <w:rFonts w:ascii="Liberation Serif" w:hAnsi="Liberation Serif" w:eastAsia="Times New Roman" w:cs="Calibri"/>
          <w:b/>
          <w:b/>
          <w:iCs/>
          <w:color w:val="000000"/>
          <w:kern w:val="2"/>
          <w:sz w:val="28"/>
          <w:szCs w:val="28"/>
          <w:lang w:val="ru-RU" w:eastAsia="ru-RU" w:bidi="hi-IN"/>
        </w:rPr>
      </w:pPr>
      <w:r>
        <w:rPr>
          <w:rFonts w:eastAsia="Times New Roman" w:cs="Calibri" w:ascii="Liberation Serif" w:hAnsi="Liberation Serif"/>
          <w:b/>
          <w:iCs/>
          <w:color w:val="000000"/>
          <w:kern w:val="2"/>
          <w:sz w:val="28"/>
          <w:szCs w:val="28"/>
          <w:lang w:val="ru-RU" w:eastAsia="ru-RU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SimSun" w:cs="Times New Roman"/>
          <w:iCs/>
          <w:kern w:val="2"/>
          <w:sz w:val="28"/>
          <w:szCs w:val="28"/>
          <w:lang w:eastAsia="zh-CN" w:bidi="hi-IN"/>
        </w:rPr>
      </w:pPr>
      <w:r>
        <w:rPr>
          <w:rFonts w:eastAsia="SimSun" w:cs="Times New Roman" w:ascii="Liberation Serif" w:hAnsi="Liberation Serif"/>
          <w:iCs/>
          <w:kern w:val="2"/>
          <w:sz w:val="28"/>
          <w:szCs w:val="28"/>
          <w:lang w:eastAsia="zh-C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284"/>
        <w:jc w:val="both"/>
        <w:textAlignment w:val="baseline"/>
        <w:rPr>
          <w:rFonts w:ascii="Liberation Serif" w:hAnsi="Liberation Serif" w:eastAsia="SimSun" w:cs="Times New Roman"/>
          <w:sz w:val="28"/>
          <w:szCs w:val="28"/>
        </w:rPr>
      </w:pPr>
      <w:r>
        <w:rPr>
          <w:rFonts w:eastAsia="SimSun"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textAlignment w:val="baseline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b w:val="false"/>
        <w:szCs w:val="28"/>
        <w:bCs/>
        <w:rFonts w:ascii="Liberation Serif" w:hAnsi="Liberation Seri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false"/>
        <w:rFonts w:ascii="Liberation Serif" w:hAnsi="Liberation Serif" w:cs="Liberation Seri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b w:val="false"/>
        <w:rFonts w:ascii="Liberation Serif" w:hAnsi="Liberation Serif" w:cs="Liberation Seri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b w:val="false"/>
        <w:rFonts w:ascii="Liberation Serif" w:hAnsi="Liberation Serif" w:cs="Liberation Seri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b w:val="false"/>
        <w:rFonts w:ascii="Liberation Serif" w:hAnsi="Liberation Serif" w:cs="Liberation Seri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b w:val="false"/>
        <w:rFonts w:ascii="Liberation Serif" w:hAnsi="Liberation Serif" w:cs="Liberation Seri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b w:val="false"/>
        <w:rFonts w:ascii="Liberation Serif" w:hAnsi="Liberation Serif" w:cs="Liberation Seri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b w:val="false"/>
        <w:rFonts w:ascii="Liberation Serif" w:hAnsi="Liberation Serif" w:cs="Liberation Seri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b w:val="false"/>
        <w:rFonts w:ascii="Liberation Serif" w:hAnsi="Liberation Serif" w:cs="Liberation Serif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d173c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fc075b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LibreOffice/7.2.2.2$Windows_X86_64 LibreOffice_project/02b2acce88a210515b4a5bb2e46cbfb63fe97d56</Application>
  <AppVersion>15.0000</AppVersion>
  <Pages>4</Pages>
  <Words>755</Words>
  <Characters>5888</Characters>
  <CharactersWithSpaces>6691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2021-12-20T14:13:00Z</dcterms:created>
  <dc:creator>pc haier</dc:creator>
  <dc:description/>
  <dc:language>ru-RU</dc:language>
  <cp:lastModifiedBy/>
  <cp:lastPrinted>2021-12-28T15:26:53Z</cp:lastPrinted>
  <dcterms:modified xsi:type="dcterms:W3CDTF">2021-12-28T15:26:59Z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